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C759" w14:textId="3ED9F6DB" w:rsidR="006041DD" w:rsidRDefault="006041DD" w:rsidP="0076646A">
      <w:pPr>
        <w:pStyle w:val="faq-row"/>
        <w:spacing w:before="0" w:beforeAutospacing="0" w:after="0" w:afterAutospacing="0"/>
      </w:pPr>
      <w:r>
        <w:rPr>
          <w:b/>
          <w:bCs/>
        </w:rPr>
        <w:t>What is "</w:t>
      </w:r>
      <w:r>
        <w:rPr>
          <w:rStyle w:val="Emphasis"/>
          <w:b/>
          <w:bCs/>
        </w:rPr>
        <w:t>Market Capitalization</w:t>
      </w:r>
      <w:r>
        <w:rPr>
          <w:b/>
          <w:bCs/>
        </w:rPr>
        <w:t>" and how is it calculated?</w:t>
      </w:r>
      <w:r>
        <w:t xml:space="preserve"> </w:t>
      </w:r>
      <w:r>
        <w:br/>
      </w:r>
      <w:r>
        <w:br/>
      </w:r>
      <w:r>
        <w:rPr>
          <w:rStyle w:val="Emphasis"/>
        </w:rPr>
        <w:t>Market Capitalization</w:t>
      </w:r>
      <w:r>
        <w:t xml:space="preserve"> is one way to rank the relative size of a cryptocurrency. It's calculated by multiplying the </w:t>
      </w:r>
      <w:r>
        <w:rPr>
          <w:rStyle w:val="Emphasis"/>
        </w:rPr>
        <w:t>Price</w:t>
      </w:r>
      <w:r>
        <w:t xml:space="preserve"> by the </w:t>
      </w:r>
      <w:r>
        <w:rPr>
          <w:rStyle w:val="Emphasis"/>
        </w:rPr>
        <w:t>Circulating Supply</w:t>
      </w:r>
      <w:r>
        <w:t xml:space="preserve">. </w:t>
      </w:r>
      <w:r>
        <w:br/>
      </w:r>
      <w:r>
        <w:br/>
        <w:t xml:space="preserve">Market Cap = Price </w:t>
      </w:r>
      <w:r w:rsidR="00E65BD6">
        <w:t>x</w:t>
      </w:r>
      <w:r>
        <w:t xml:space="preserve"> Circulating Supply.</w:t>
      </w:r>
    </w:p>
    <w:p w14:paraId="4ADFF2C5" w14:textId="77777777" w:rsidR="0076646A" w:rsidRDefault="0076646A" w:rsidP="0076646A">
      <w:pPr>
        <w:pStyle w:val="faq-row"/>
        <w:spacing w:before="0" w:beforeAutospacing="0" w:after="0" w:afterAutospacing="0"/>
      </w:pPr>
    </w:p>
    <w:p w14:paraId="024E63F7" w14:textId="4839B767" w:rsidR="00CB0E7F" w:rsidRDefault="006041DD" w:rsidP="0076646A">
      <w:pPr>
        <w:pStyle w:val="faq-row"/>
        <w:spacing w:before="0" w:beforeAutospacing="0" w:after="0" w:afterAutospacing="0"/>
      </w:pPr>
      <w:r>
        <w:rPr>
          <w:b/>
          <w:bCs/>
        </w:rPr>
        <w:t xml:space="preserve">What is the difference between </w:t>
      </w:r>
      <w:r>
        <w:rPr>
          <w:rStyle w:val="Emphasis"/>
          <w:b/>
          <w:bCs/>
        </w:rPr>
        <w:t>"Circulating Supply"</w:t>
      </w:r>
      <w:r>
        <w:rPr>
          <w:b/>
          <w:bCs/>
        </w:rPr>
        <w:t xml:space="preserve">, </w:t>
      </w:r>
      <w:r>
        <w:rPr>
          <w:rStyle w:val="Emphasis"/>
          <w:b/>
          <w:bCs/>
        </w:rPr>
        <w:t>"Total Supply"</w:t>
      </w:r>
      <w:r>
        <w:rPr>
          <w:b/>
          <w:bCs/>
        </w:rPr>
        <w:t xml:space="preserve">, and </w:t>
      </w:r>
      <w:r>
        <w:rPr>
          <w:rStyle w:val="Emphasis"/>
          <w:b/>
          <w:bCs/>
        </w:rPr>
        <w:t>"Max Supply"</w:t>
      </w:r>
      <w:r>
        <w:rPr>
          <w:b/>
          <w:bCs/>
        </w:rPr>
        <w:t>?</w:t>
      </w:r>
      <w:r>
        <w:t xml:space="preserve"> </w:t>
      </w:r>
      <w:r>
        <w:br/>
      </w:r>
    </w:p>
    <w:p w14:paraId="693DBCC3" w14:textId="7E890474" w:rsidR="00CB0E7F" w:rsidRDefault="00D62B3A" w:rsidP="0076646A">
      <w:pPr>
        <w:pStyle w:val="faq-row"/>
        <w:numPr>
          <w:ilvl w:val="0"/>
          <w:numId w:val="3"/>
        </w:numPr>
        <w:spacing w:before="0" w:beforeAutospacing="0" w:after="0" w:afterAutospacing="0"/>
      </w:pPr>
      <w:r>
        <w:rPr>
          <w:rStyle w:val="Emphasis"/>
        </w:rPr>
        <w:t>Circulating Supply</w:t>
      </w:r>
      <w:r>
        <w:t xml:space="preserve"> - The best approximation of the number of coins that are circulating in the market and in the general public's hands.</w:t>
      </w:r>
    </w:p>
    <w:p w14:paraId="697CC302" w14:textId="05AFF78C" w:rsidR="00D62B3A" w:rsidRDefault="00D62B3A" w:rsidP="0076646A">
      <w:pPr>
        <w:pStyle w:val="faq-row"/>
        <w:numPr>
          <w:ilvl w:val="0"/>
          <w:numId w:val="3"/>
        </w:numPr>
        <w:spacing w:before="0" w:beforeAutospacing="0" w:after="0" w:afterAutospacing="0"/>
      </w:pPr>
      <w:r>
        <w:rPr>
          <w:rStyle w:val="Emphasis"/>
        </w:rPr>
        <w:t>Total Supply</w:t>
      </w:r>
      <w:r>
        <w:t xml:space="preserve"> - The total amount of coins in existence right now (minus any coins that have been verifiably burned).</w:t>
      </w:r>
    </w:p>
    <w:p w14:paraId="2AB93269" w14:textId="6737F158" w:rsidR="006041DD" w:rsidRDefault="00D62B3A" w:rsidP="0076646A">
      <w:pPr>
        <w:pStyle w:val="faq-row"/>
        <w:numPr>
          <w:ilvl w:val="0"/>
          <w:numId w:val="3"/>
        </w:numPr>
        <w:spacing w:before="0" w:beforeAutospacing="0" w:after="0" w:afterAutospacing="0"/>
      </w:pPr>
      <w:r>
        <w:rPr>
          <w:rStyle w:val="Emphasis"/>
        </w:rPr>
        <w:t>Max Supply</w:t>
      </w:r>
      <w:r>
        <w:t xml:space="preserve"> - The maximum amount of coins that will ever exist in the lifetime of the cryptocurrency.</w:t>
      </w:r>
    </w:p>
    <w:p w14:paraId="6832B347" w14:textId="77777777" w:rsidR="0076646A" w:rsidRDefault="0076646A" w:rsidP="0076646A">
      <w:pPr>
        <w:pStyle w:val="faq-row"/>
        <w:spacing w:before="0" w:beforeAutospacing="0" w:after="0" w:afterAutospacing="0"/>
      </w:pPr>
    </w:p>
    <w:p w14:paraId="785F9401" w14:textId="5F614B14" w:rsidR="00273F34" w:rsidRDefault="006041DD" w:rsidP="0076646A">
      <w:pPr>
        <w:pStyle w:val="faq-row"/>
        <w:spacing w:before="0" w:beforeAutospacing="0" w:after="0" w:afterAutospacing="0"/>
      </w:pPr>
      <w:r>
        <w:rPr>
          <w:b/>
          <w:bCs/>
        </w:rPr>
        <w:t xml:space="preserve">Why is the </w:t>
      </w:r>
      <w:r>
        <w:rPr>
          <w:rStyle w:val="Emphasis"/>
          <w:b/>
          <w:bCs/>
        </w:rPr>
        <w:t>Circulating Supply</w:t>
      </w:r>
      <w:r>
        <w:rPr>
          <w:b/>
          <w:bCs/>
        </w:rPr>
        <w:t xml:space="preserve"> used in determining the market capitalization instead of </w:t>
      </w:r>
      <w:r>
        <w:rPr>
          <w:rStyle w:val="Emphasis"/>
          <w:b/>
          <w:bCs/>
        </w:rPr>
        <w:t>Total Supply</w:t>
      </w:r>
      <w:r>
        <w:rPr>
          <w:b/>
          <w:bCs/>
        </w:rPr>
        <w:t>?</w:t>
      </w:r>
    </w:p>
    <w:p w14:paraId="70B550FA" w14:textId="77777777" w:rsidR="0076646A" w:rsidRDefault="0076646A" w:rsidP="0076646A">
      <w:pPr>
        <w:pStyle w:val="faq-row"/>
        <w:spacing w:before="0" w:beforeAutospacing="0" w:after="0" w:afterAutospacing="0"/>
      </w:pPr>
    </w:p>
    <w:p w14:paraId="1DCFBBF5" w14:textId="0C7146C9" w:rsidR="006041DD" w:rsidRDefault="006041DD" w:rsidP="0076646A">
      <w:pPr>
        <w:pStyle w:val="faq-row"/>
        <w:spacing w:before="0" w:beforeAutospacing="0" w:after="0" w:afterAutospacing="0"/>
      </w:pPr>
      <w:r>
        <w:t xml:space="preserve">Coins that are locked, reserved, or not able to be sold on the public market are coins that can't affect the price and thus should not be allowed to affect the market capitalization as well. The method of using the </w:t>
      </w:r>
      <w:r>
        <w:rPr>
          <w:rStyle w:val="Emphasis"/>
        </w:rPr>
        <w:t>Circulating Supply</w:t>
      </w:r>
      <w:r>
        <w:t xml:space="preserve"> is analogous to the method of using </w:t>
      </w:r>
      <w:hyperlink r:id="rId5" w:tgtFrame="_blank" w:history="1">
        <w:r>
          <w:rPr>
            <w:rStyle w:val="Hyperlink"/>
          </w:rPr>
          <w:t>public float</w:t>
        </w:r>
      </w:hyperlink>
      <w:r>
        <w:t xml:space="preserve"> for determining the market capitalization of companies in traditional investing. </w:t>
      </w:r>
    </w:p>
    <w:p w14:paraId="0305F3B0" w14:textId="77777777" w:rsidR="0076646A" w:rsidRDefault="0076646A" w:rsidP="0076646A">
      <w:pPr>
        <w:pStyle w:val="faq-row"/>
        <w:spacing w:before="0" w:beforeAutospacing="0" w:after="0" w:afterAutospacing="0"/>
        <w:rPr>
          <w:b/>
          <w:bCs/>
        </w:rPr>
      </w:pPr>
    </w:p>
    <w:p w14:paraId="04B62E1A" w14:textId="76F07D5B" w:rsidR="00273F34" w:rsidRDefault="00273F34" w:rsidP="0076646A">
      <w:pPr>
        <w:pStyle w:val="faq-row"/>
        <w:spacing w:before="0" w:beforeAutospacing="0" w:after="0" w:afterAutospacing="0"/>
      </w:pPr>
      <w:r>
        <w:rPr>
          <w:b/>
          <w:bCs/>
        </w:rPr>
        <w:t xml:space="preserve">How are the </w:t>
      </w:r>
      <w:r w:rsidR="00CB0E7F" w:rsidRPr="00CB0E7F">
        <w:rPr>
          <w:b/>
          <w:bCs/>
          <w:i/>
        </w:rPr>
        <w:t>P</w:t>
      </w:r>
      <w:r w:rsidRPr="00CB0E7F">
        <w:rPr>
          <w:b/>
          <w:bCs/>
          <w:i/>
        </w:rPr>
        <w:t>rices</w:t>
      </w:r>
      <w:r>
        <w:rPr>
          <w:b/>
          <w:bCs/>
        </w:rPr>
        <w:t xml:space="preserve"> calculated for the various cryptocurrencies?</w:t>
      </w:r>
      <w:r>
        <w:t xml:space="preserve"> </w:t>
      </w:r>
      <w:r>
        <w:br/>
      </w:r>
      <w:r>
        <w:br/>
      </w:r>
      <w:r>
        <w:rPr>
          <w:rStyle w:val="Emphasis"/>
        </w:rPr>
        <w:t>Price</w:t>
      </w:r>
      <w:r>
        <w:t xml:space="preserve"> is calculated by taking the volume weighted average of all prices reported at each market. Sources for the prices can be found on the markets section on each cryptocurrency page. For example, </w:t>
      </w:r>
      <w:hyperlink r:id="rId6" w:anchor="markets" w:tgtFrame="_blank" w:history="1">
        <w:r>
          <w:rPr>
            <w:rStyle w:val="Hyperlink"/>
          </w:rPr>
          <w:t>Bitcoin's markets.</w:t>
        </w:r>
      </w:hyperlink>
      <w:r>
        <w:t xml:space="preserve"> </w:t>
      </w:r>
    </w:p>
    <w:p w14:paraId="5769D837" w14:textId="77777777" w:rsidR="0076646A" w:rsidRDefault="0076646A" w:rsidP="0076646A">
      <w:pPr>
        <w:pStyle w:val="faq-row"/>
        <w:spacing w:before="0" w:beforeAutospacing="0" w:after="0" w:afterAutospacing="0"/>
        <w:rPr>
          <w:b/>
          <w:bCs/>
        </w:rPr>
      </w:pPr>
    </w:p>
    <w:p w14:paraId="6E36865C" w14:textId="16626282" w:rsidR="00D62B3A" w:rsidRDefault="006041DD" w:rsidP="0076646A">
      <w:pPr>
        <w:pStyle w:val="faq-row"/>
        <w:spacing w:before="0" w:beforeAutospacing="0" w:after="0" w:afterAutospacing="0"/>
      </w:pPr>
      <w:r>
        <w:rPr>
          <w:b/>
          <w:bCs/>
        </w:rPr>
        <w:t xml:space="preserve">What is the difference between a </w:t>
      </w:r>
      <w:r>
        <w:rPr>
          <w:rStyle w:val="Emphasis"/>
          <w:b/>
          <w:bCs/>
        </w:rPr>
        <w:t>"Coin"</w:t>
      </w:r>
      <w:r>
        <w:rPr>
          <w:b/>
          <w:bCs/>
        </w:rPr>
        <w:t xml:space="preserve"> and a </w:t>
      </w:r>
      <w:r>
        <w:rPr>
          <w:rStyle w:val="Emphasis"/>
          <w:b/>
          <w:bCs/>
        </w:rPr>
        <w:t>"Token"</w:t>
      </w:r>
      <w:r>
        <w:rPr>
          <w:b/>
          <w:bCs/>
        </w:rPr>
        <w:t xml:space="preserve"> on the site?</w:t>
      </w:r>
      <w:r>
        <w:t xml:space="preserve"> </w:t>
      </w:r>
      <w:r>
        <w:br/>
      </w:r>
    </w:p>
    <w:p w14:paraId="0924893E" w14:textId="77777777" w:rsidR="00D62B3A" w:rsidRDefault="00D62B3A" w:rsidP="0076646A">
      <w:pPr>
        <w:pStyle w:val="faq-row"/>
        <w:numPr>
          <w:ilvl w:val="0"/>
          <w:numId w:val="4"/>
        </w:numPr>
        <w:spacing w:before="0" w:beforeAutospacing="0" w:after="0" w:afterAutospacing="0"/>
      </w:pPr>
      <w:r>
        <w:t xml:space="preserve">A </w:t>
      </w:r>
      <w:r>
        <w:rPr>
          <w:rStyle w:val="Emphasis"/>
        </w:rPr>
        <w:t>Coin</w:t>
      </w:r>
      <w:r>
        <w:t xml:space="preserve"> is a cryptocurrency that can operate independently.</w:t>
      </w:r>
    </w:p>
    <w:p w14:paraId="456A7727" w14:textId="0DC90821" w:rsidR="006041DD" w:rsidRDefault="00D62B3A" w:rsidP="0076646A">
      <w:pPr>
        <w:pStyle w:val="faq-row"/>
        <w:numPr>
          <w:ilvl w:val="0"/>
          <w:numId w:val="4"/>
        </w:numPr>
        <w:spacing w:before="0" w:beforeAutospacing="0" w:after="0" w:afterAutospacing="0"/>
      </w:pPr>
      <w:r>
        <w:t xml:space="preserve">A </w:t>
      </w:r>
      <w:r>
        <w:rPr>
          <w:rStyle w:val="Emphasis"/>
        </w:rPr>
        <w:t>Token</w:t>
      </w:r>
      <w:r>
        <w:t xml:space="preserve"> is a cryptocurrency that depends on another cryptocurrency as a platform to operate.</w:t>
      </w:r>
    </w:p>
    <w:p w14:paraId="01BE1DDF" w14:textId="77777777" w:rsidR="0076646A" w:rsidRDefault="0076646A" w:rsidP="0076646A">
      <w:pPr>
        <w:pStyle w:val="faq-row"/>
        <w:spacing w:before="0" w:beforeAutospacing="0" w:after="0" w:afterAutospacing="0"/>
        <w:rPr>
          <w:b/>
          <w:bCs/>
        </w:rPr>
      </w:pPr>
    </w:p>
    <w:p w14:paraId="1999C695" w14:textId="628D6F1B" w:rsidR="00CB0E7F" w:rsidRDefault="006041DD" w:rsidP="0076646A">
      <w:pPr>
        <w:pStyle w:val="faq-row"/>
        <w:spacing w:before="0" w:beforeAutospacing="0" w:after="0" w:afterAutospacing="0"/>
      </w:pPr>
      <w:r>
        <w:rPr>
          <w:b/>
          <w:bCs/>
        </w:rPr>
        <w:t xml:space="preserve">What is the criteria for a cryptocurrency to be listed on </w:t>
      </w:r>
      <w:proofErr w:type="spellStart"/>
      <w:r w:rsidR="00312B69">
        <w:rPr>
          <w:b/>
          <w:bCs/>
        </w:rPr>
        <w:t>CoinMarketInfo</w:t>
      </w:r>
      <w:proofErr w:type="spellEnd"/>
      <w:r>
        <w:rPr>
          <w:b/>
          <w:bCs/>
        </w:rPr>
        <w:t>?</w:t>
      </w:r>
      <w:r>
        <w:t xml:space="preserve"> </w:t>
      </w:r>
      <w:r>
        <w:br/>
      </w:r>
      <w:r>
        <w:br/>
        <w:t>The criteria for a cryptocurrency to be listed is the following:</w:t>
      </w:r>
    </w:p>
    <w:p w14:paraId="66EC3B6B" w14:textId="77777777" w:rsidR="0076646A" w:rsidRDefault="0076646A" w:rsidP="0076646A">
      <w:pPr>
        <w:pStyle w:val="faq-row"/>
        <w:spacing w:before="0" w:beforeAutospacing="0" w:after="0" w:afterAutospacing="0"/>
      </w:pPr>
    </w:p>
    <w:p w14:paraId="721FBD50" w14:textId="1D07F730" w:rsidR="00CB0E7F" w:rsidRDefault="00CB0E7F" w:rsidP="0076646A">
      <w:pPr>
        <w:pStyle w:val="faq-row"/>
        <w:numPr>
          <w:ilvl w:val="0"/>
          <w:numId w:val="6"/>
        </w:numPr>
        <w:spacing w:before="0" w:beforeAutospacing="0" w:after="0" w:afterAutospacing="0"/>
      </w:pPr>
      <w:r>
        <w:t xml:space="preserve">Must be a </w:t>
      </w:r>
      <w:hyperlink r:id="rId7" w:history="1">
        <w:r>
          <w:rPr>
            <w:rStyle w:val="Hyperlink"/>
          </w:rPr>
          <w:t>Cryptocurrency</w:t>
        </w:r>
      </w:hyperlink>
      <w:r>
        <w:t xml:space="preserve"> or a Crypto Token.</w:t>
      </w:r>
    </w:p>
    <w:p w14:paraId="161938AC" w14:textId="42D169AC" w:rsidR="00CB0E7F" w:rsidRDefault="00CB0E7F" w:rsidP="0076646A">
      <w:pPr>
        <w:pStyle w:val="faq-row"/>
        <w:numPr>
          <w:ilvl w:val="0"/>
          <w:numId w:val="6"/>
        </w:numPr>
        <w:spacing w:before="0" w:beforeAutospacing="0" w:after="0" w:afterAutospacing="0"/>
      </w:pPr>
      <w:r>
        <w:t>Must have its own Blockchain.</w:t>
      </w:r>
    </w:p>
    <w:p w14:paraId="76CFC073" w14:textId="13A8875E" w:rsidR="00CB0E7F" w:rsidRDefault="00CB0E7F" w:rsidP="0076646A">
      <w:pPr>
        <w:pStyle w:val="faq-row"/>
        <w:numPr>
          <w:ilvl w:val="0"/>
          <w:numId w:val="6"/>
        </w:numPr>
        <w:spacing w:before="0" w:beforeAutospacing="0" w:after="0" w:afterAutospacing="0"/>
      </w:pPr>
      <w:r>
        <w:t>Must be on at least one public exchange with an API that reports the last traded price and the last 24-hour trading volume.</w:t>
      </w:r>
    </w:p>
    <w:p w14:paraId="10E10986" w14:textId="77777777" w:rsidR="00D62B3A" w:rsidRDefault="00CB0E7F" w:rsidP="0076646A">
      <w:pPr>
        <w:pStyle w:val="faq-row"/>
        <w:numPr>
          <w:ilvl w:val="0"/>
          <w:numId w:val="6"/>
        </w:numPr>
        <w:spacing w:before="0" w:beforeAutospacing="0" w:after="0" w:afterAutospacing="0"/>
      </w:pPr>
      <w:r>
        <w:t>Must have a non-zero trading volume on at least one supported exchange so a price can be determined.</w:t>
      </w:r>
    </w:p>
    <w:p w14:paraId="5BF45F3D" w14:textId="443DC5FB" w:rsidR="00CB0E7F" w:rsidRDefault="00CB0E7F" w:rsidP="0076646A">
      <w:pPr>
        <w:pStyle w:val="faq-row"/>
        <w:numPr>
          <w:ilvl w:val="0"/>
          <w:numId w:val="6"/>
        </w:numPr>
        <w:spacing w:before="0" w:beforeAutospacing="0" w:after="0" w:afterAutospacing="0"/>
      </w:pPr>
      <w:r>
        <w:t>An accurate circulating supply figure is required for market cap ranking</w:t>
      </w:r>
      <w:r>
        <w:t>.</w:t>
      </w:r>
      <w:r w:rsidR="006041DD">
        <w:t xml:space="preserve"> </w:t>
      </w:r>
    </w:p>
    <w:p w14:paraId="3999F65F" w14:textId="77777777" w:rsidR="0076646A" w:rsidRDefault="0076646A" w:rsidP="0076646A">
      <w:pPr>
        <w:pStyle w:val="faq-row"/>
        <w:spacing w:before="0" w:beforeAutospacing="0" w:after="0" w:afterAutospacing="0"/>
      </w:pPr>
    </w:p>
    <w:p w14:paraId="2069E225" w14:textId="15996A91" w:rsidR="006041DD" w:rsidRDefault="006041DD" w:rsidP="0076646A">
      <w:pPr>
        <w:pStyle w:val="faq-row"/>
        <w:spacing w:before="0" w:beforeAutospacing="0" w:after="0" w:afterAutospacing="0"/>
      </w:pPr>
      <w:r>
        <w:t xml:space="preserve">If you'd like to have a cryptocurrency listed and it meets all of the criteria, please fill out the </w:t>
      </w:r>
      <w:hyperlink r:id="rId8" w:tgtFrame="_blank" w:history="1">
        <w:r>
          <w:rPr>
            <w:rStyle w:val="Hyperlink"/>
          </w:rPr>
          <w:t>request form</w:t>
        </w:r>
      </w:hyperlink>
      <w:r>
        <w:t xml:space="preserve">. </w:t>
      </w:r>
    </w:p>
    <w:p w14:paraId="2E83E949" w14:textId="77777777" w:rsidR="0076646A" w:rsidRDefault="0076646A" w:rsidP="0076646A">
      <w:pPr>
        <w:pStyle w:val="faq-row"/>
        <w:spacing w:before="0" w:beforeAutospacing="0" w:after="0" w:afterAutospacing="0"/>
        <w:rPr>
          <w:b/>
          <w:bCs/>
        </w:rPr>
      </w:pPr>
    </w:p>
    <w:p w14:paraId="19156A27" w14:textId="7D26E329" w:rsidR="006041DD" w:rsidRDefault="006041DD" w:rsidP="0076646A">
      <w:pPr>
        <w:pStyle w:val="faq-row"/>
        <w:spacing w:before="0" w:beforeAutospacing="0" w:after="0" w:afterAutospacing="0"/>
      </w:pPr>
      <w:r>
        <w:rPr>
          <w:b/>
          <w:bCs/>
        </w:rPr>
        <w:t>Why are markets with no fees excluded from the price average and total trading volume?</w:t>
      </w:r>
      <w:r>
        <w:t xml:space="preserve"> </w:t>
      </w:r>
      <w:r>
        <w:br/>
      </w:r>
      <w:r>
        <w:br/>
        <w:t>When no fees are being charged at the exchange, it is possible for a trader (or bot) to trade back and forth with themselves and generate a lot of "fake" volume without penalty. It's impossible to determine how much of the volume is fake so we exclude it entirely from the calculations.</w:t>
      </w:r>
    </w:p>
    <w:p w14:paraId="57E59E58" w14:textId="77777777" w:rsidR="0076646A" w:rsidRDefault="0076646A" w:rsidP="0076646A">
      <w:pPr>
        <w:pStyle w:val="faq-row"/>
        <w:spacing w:before="0" w:beforeAutospacing="0" w:after="0" w:afterAutospacing="0"/>
      </w:pPr>
    </w:p>
    <w:p w14:paraId="6596234C" w14:textId="1EF878F4" w:rsidR="006041DD" w:rsidRDefault="006041DD" w:rsidP="0076646A">
      <w:pPr>
        <w:pStyle w:val="faq-row"/>
        <w:spacing w:before="0" w:beforeAutospacing="0" w:after="0" w:afterAutospacing="0"/>
      </w:pPr>
      <w:r>
        <w:rPr>
          <w:b/>
          <w:bCs/>
        </w:rPr>
        <w:t>How do I purchase cryptocurrency?</w:t>
      </w:r>
      <w:r>
        <w:t xml:space="preserve"> </w:t>
      </w:r>
      <w:r>
        <w:br/>
      </w:r>
      <w:r>
        <w:br/>
      </w:r>
      <w:r>
        <w:lastRenderedPageBreak/>
        <w:t xml:space="preserve">The best way to find where to buy is by looking on the </w:t>
      </w:r>
      <w:r w:rsidR="00273F34">
        <w:t>“</w:t>
      </w:r>
      <w:r>
        <w:t>markets</w:t>
      </w:r>
      <w:r w:rsidR="00273F34">
        <w:t>”</w:t>
      </w:r>
      <w:r>
        <w:t xml:space="preserve"> section for the cryptocurrency.</w:t>
      </w:r>
      <w:r w:rsidR="001C3A35">
        <w:t xml:space="preserve"> We do not sell any cryptocurrencies at this time.</w:t>
      </w:r>
    </w:p>
    <w:p w14:paraId="3D44DA18" w14:textId="765C5B61" w:rsidR="0076646A" w:rsidRDefault="0076646A" w:rsidP="0076646A">
      <w:pPr>
        <w:pStyle w:val="faq-row"/>
        <w:spacing w:before="0" w:beforeAutospacing="0" w:after="0" w:afterAutospacing="0"/>
      </w:pPr>
    </w:p>
    <w:p w14:paraId="4BD4FF3D" w14:textId="7992C03B" w:rsidR="006041DD" w:rsidRDefault="006041DD" w:rsidP="0076646A">
      <w:pPr>
        <w:pStyle w:val="faq-row"/>
        <w:spacing w:before="0" w:beforeAutospacing="0" w:after="0" w:afterAutospacing="0"/>
      </w:pPr>
      <w:r>
        <w:rPr>
          <w:b/>
          <w:bCs/>
        </w:rPr>
        <w:t>In what time zone is the site based?</w:t>
      </w:r>
      <w:r>
        <w:t xml:space="preserve"> </w:t>
      </w:r>
      <w:r>
        <w:br/>
      </w:r>
      <w:r>
        <w:br/>
        <w:t xml:space="preserve">Data is collected, recorded, and reported in </w:t>
      </w:r>
      <w:r w:rsidR="001C3A35">
        <w:t xml:space="preserve">London, England </w:t>
      </w:r>
      <w:r>
        <w:t xml:space="preserve">UTC </w:t>
      </w:r>
      <w:r w:rsidR="001C3A35">
        <w:t xml:space="preserve">+00:00 </w:t>
      </w:r>
      <w:r>
        <w:t xml:space="preserve">time unless otherwise specified. </w:t>
      </w:r>
    </w:p>
    <w:p w14:paraId="09E55E4E" w14:textId="77777777" w:rsidR="0076646A" w:rsidRDefault="0076646A" w:rsidP="0076646A">
      <w:pPr>
        <w:pStyle w:val="faq-row"/>
        <w:spacing w:before="0" w:beforeAutospacing="0" w:after="0" w:afterAutospacing="0"/>
        <w:rPr>
          <w:b/>
          <w:bCs/>
        </w:rPr>
      </w:pPr>
    </w:p>
    <w:p w14:paraId="45509ED4" w14:textId="502A82B6" w:rsidR="006041DD" w:rsidRDefault="006041DD" w:rsidP="0076646A">
      <w:pPr>
        <w:pStyle w:val="faq-row"/>
        <w:spacing w:before="0" w:beforeAutospacing="0" w:after="0" w:afterAutospacing="0"/>
      </w:pPr>
      <w:r>
        <w:rPr>
          <w:b/>
          <w:bCs/>
        </w:rPr>
        <w:t xml:space="preserve">Why does the supply number sometimes appear </w:t>
      </w:r>
      <w:proofErr w:type="spellStart"/>
      <w:r>
        <w:rPr>
          <w:b/>
          <w:bCs/>
        </w:rPr>
        <w:t>grayed</w:t>
      </w:r>
      <w:proofErr w:type="spellEnd"/>
      <w:r>
        <w:rPr>
          <w:b/>
          <w:bCs/>
        </w:rPr>
        <w:t xml:space="preserve"> out?</w:t>
      </w:r>
      <w:r>
        <w:t xml:space="preserve"> </w:t>
      </w:r>
      <w:r>
        <w:br/>
      </w:r>
      <w:r>
        <w:br/>
        <w:t xml:space="preserve">A </w:t>
      </w:r>
      <w:proofErr w:type="spellStart"/>
      <w:r>
        <w:t>grayed</w:t>
      </w:r>
      <w:proofErr w:type="spellEnd"/>
      <w:r>
        <w:t xml:space="preserve"> out supply number indicates that the data source for the supply has gone stale for at least seven days and might not be up to date. </w:t>
      </w:r>
    </w:p>
    <w:p w14:paraId="51110CE5" w14:textId="77777777" w:rsidR="0076646A" w:rsidRDefault="0076646A" w:rsidP="0076646A">
      <w:pPr>
        <w:pStyle w:val="faq-row"/>
        <w:spacing w:before="0" w:beforeAutospacing="0" w:after="0" w:afterAutospacing="0"/>
        <w:rPr>
          <w:b/>
          <w:bCs/>
        </w:rPr>
      </w:pPr>
    </w:p>
    <w:p w14:paraId="40E9F26C" w14:textId="3F5F962D" w:rsidR="006041DD" w:rsidRDefault="006041DD" w:rsidP="0076646A">
      <w:pPr>
        <w:pStyle w:val="faq-row"/>
        <w:spacing w:before="0" w:beforeAutospacing="0" w:after="0" w:afterAutospacing="0"/>
      </w:pPr>
      <w:r>
        <w:rPr>
          <w:b/>
          <w:bCs/>
        </w:rPr>
        <w:t xml:space="preserve">Why are you listing </w:t>
      </w:r>
      <w:r w:rsidR="00832A26">
        <w:rPr>
          <w:b/>
          <w:bCs/>
        </w:rPr>
        <w:t>scam cryptocurrencies</w:t>
      </w:r>
      <w:r>
        <w:rPr>
          <w:b/>
          <w:bCs/>
        </w:rPr>
        <w:t>?</w:t>
      </w:r>
      <w:r>
        <w:br/>
      </w:r>
      <w:r>
        <w:br/>
      </w:r>
      <w:r w:rsidR="00832A26">
        <w:t>We're not here to judge the merits of any cryptocurrency</w:t>
      </w:r>
      <w:r w:rsidR="00832A26">
        <w:t xml:space="preserve">. </w:t>
      </w:r>
      <w:r>
        <w:t>Nearly every cryp</w:t>
      </w:r>
      <w:r w:rsidR="00832A26">
        <w:t>t</w:t>
      </w:r>
      <w:r>
        <w:t xml:space="preserve">ocurrency has been called a scam at some point in its </w:t>
      </w:r>
      <w:r w:rsidR="00832A26">
        <w:t>lifetime. We merely</w:t>
      </w:r>
      <w:r>
        <w:t xml:space="preserve"> provide the</w:t>
      </w:r>
      <w:r w:rsidR="00832A26">
        <w:t xml:space="preserve"> </w:t>
      </w:r>
      <w:r>
        <w:t>tools for you to make your own conclusions. As long as it meets the</w:t>
      </w:r>
      <w:r w:rsidR="00832A26">
        <w:t xml:space="preserve"> listing criteria</w:t>
      </w:r>
      <w:r>
        <w:t xml:space="preserve">, it's eligible to be on the site. </w:t>
      </w:r>
    </w:p>
    <w:p w14:paraId="2D551E1F" w14:textId="77777777" w:rsidR="0076646A" w:rsidRDefault="0076646A" w:rsidP="0076646A">
      <w:pPr>
        <w:pStyle w:val="faq-row"/>
        <w:spacing w:before="0" w:beforeAutospacing="0" w:after="0" w:afterAutospacing="0"/>
        <w:rPr>
          <w:b/>
          <w:bCs/>
        </w:rPr>
      </w:pPr>
    </w:p>
    <w:p w14:paraId="6A05F70B" w14:textId="16289126" w:rsidR="006041DD" w:rsidRDefault="006041DD" w:rsidP="0076646A">
      <w:pPr>
        <w:pStyle w:val="faq-row"/>
        <w:spacing w:before="0" w:beforeAutospacing="0" w:after="0" w:afterAutospacing="0"/>
      </w:pPr>
      <w:r>
        <w:rPr>
          <w:b/>
          <w:bCs/>
        </w:rPr>
        <w:t>Am I allowed to use content (screenshots, data, graphs, etc.)?</w:t>
      </w:r>
      <w:r>
        <w:t xml:space="preserve"> </w:t>
      </w:r>
      <w:r>
        <w:br/>
      </w:r>
      <w:r>
        <w:br/>
        <w:t xml:space="preserve">We ask that you cite us as a source. </w:t>
      </w:r>
    </w:p>
    <w:p w14:paraId="574C6A21" w14:textId="77777777" w:rsidR="0076646A" w:rsidRDefault="0076646A" w:rsidP="0076646A">
      <w:pPr>
        <w:pStyle w:val="faq-row"/>
        <w:spacing w:before="0" w:beforeAutospacing="0" w:after="0" w:afterAutospacing="0"/>
        <w:rPr>
          <w:b/>
          <w:bCs/>
        </w:rPr>
      </w:pPr>
    </w:p>
    <w:p w14:paraId="01E34AB9" w14:textId="35715165" w:rsidR="006041DD" w:rsidRDefault="00832A26" w:rsidP="0076646A">
      <w:pPr>
        <w:pStyle w:val="faq-row"/>
        <w:spacing w:before="0" w:beforeAutospacing="0" w:after="0" w:afterAutospacing="0"/>
      </w:pPr>
      <w:r>
        <w:rPr>
          <w:b/>
          <w:bCs/>
        </w:rPr>
        <w:t xml:space="preserve">Is there </w:t>
      </w:r>
      <w:r w:rsidR="006041DD">
        <w:rPr>
          <w:b/>
          <w:bCs/>
        </w:rPr>
        <w:t xml:space="preserve">an API for </w:t>
      </w:r>
      <w:r>
        <w:rPr>
          <w:b/>
          <w:bCs/>
        </w:rPr>
        <w:t>the</w:t>
      </w:r>
      <w:r w:rsidR="006041DD">
        <w:rPr>
          <w:b/>
          <w:bCs/>
        </w:rPr>
        <w:t xml:space="preserve"> data?</w:t>
      </w:r>
      <w:r w:rsidR="006041DD">
        <w:t xml:space="preserve"> </w:t>
      </w:r>
      <w:r w:rsidR="006041DD">
        <w:br/>
      </w:r>
      <w:r w:rsidR="006041DD">
        <w:br/>
      </w:r>
      <w:r w:rsidR="00D62B3A">
        <w:t>Not at this time, but we will be offering one in the future.</w:t>
      </w:r>
      <w:r w:rsidR="006041DD">
        <w:t xml:space="preserve"> </w:t>
      </w:r>
    </w:p>
    <w:p w14:paraId="4515E20A" w14:textId="77777777" w:rsidR="008C7029" w:rsidRDefault="0076646A" w:rsidP="0076646A">
      <w:pPr>
        <w:spacing w:after="0"/>
      </w:pPr>
      <w:bookmarkStart w:id="0" w:name="_GoBack"/>
      <w:bookmarkEnd w:id="0"/>
    </w:p>
    <w:sectPr w:rsidR="008C7029" w:rsidSect="006041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5AD"/>
    <w:multiLevelType w:val="hybridMultilevel"/>
    <w:tmpl w:val="11600240"/>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D666C"/>
    <w:multiLevelType w:val="hybridMultilevel"/>
    <w:tmpl w:val="03DA3CEC"/>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67169"/>
    <w:multiLevelType w:val="hybridMultilevel"/>
    <w:tmpl w:val="3F7E152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4B2823"/>
    <w:multiLevelType w:val="hybridMultilevel"/>
    <w:tmpl w:val="109C7772"/>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C2D0B"/>
    <w:multiLevelType w:val="hybridMultilevel"/>
    <w:tmpl w:val="92100BE2"/>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40282"/>
    <w:multiLevelType w:val="hybridMultilevel"/>
    <w:tmpl w:val="99DE4130"/>
    <w:lvl w:ilvl="0" w:tplc="A1C45E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06"/>
    <w:rsid w:val="00113458"/>
    <w:rsid w:val="00161A13"/>
    <w:rsid w:val="001C3A35"/>
    <w:rsid w:val="00222D5A"/>
    <w:rsid w:val="00273F34"/>
    <w:rsid w:val="00312B69"/>
    <w:rsid w:val="00491A2D"/>
    <w:rsid w:val="006041DD"/>
    <w:rsid w:val="006E7B5E"/>
    <w:rsid w:val="0076646A"/>
    <w:rsid w:val="00832A26"/>
    <w:rsid w:val="008C1706"/>
    <w:rsid w:val="008D70F2"/>
    <w:rsid w:val="00CB0E7F"/>
    <w:rsid w:val="00D62B3A"/>
    <w:rsid w:val="00E65BD6"/>
    <w:rsid w:val="00F63480"/>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958C"/>
  <w15:chartTrackingRefBased/>
  <w15:docId w15:val="{62E70200-B08E-473D-A59F-C2319721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q-row">
    <w:name w:val="faq-row"/>
    <w:basedOn w:val="Normal"/>
    <w:rsid w:val="00604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41DD"/>
    <w:rPr>
      <w:i/>
      <w:iCs/>
    </w:rPr>
  </w:style>
  <w:style w:type="character" w:styleId="Hyperlink">
    <w:name w:val="Hyperlink"/>
    <w:basedOn w:val="DefaultParagraphFont"/>
    <w:uiPriority w:val="99"/>
    <w:semiHidden/>
    <w:unhideWhenUsed/>
    <w:rsid w:val="006041DD"/>
    <w:rPr>
      <w:color w:val="0000FF"/>
      <w:u w:val="single"/>
    </w:rPr>
  </w:style>
  <w:style w:type="character" w:styleId="FollowedHyperlink">
    <w:name w:val="FollowedHyperlink"/>
    <w:basedOn w:val="DefaultParagraphFont"/>
    <w:uiPriority w:val="99"/>
    <w:semiHidden/>
    <w:unhideWhenUsed/>
    <w:rsid w:val="00312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49625">
      <w:bodyDiv w:val="1"/>
      <w:marLeft w:val="0"/>
      <w:marRight w:val="0"/>
      <w:marTop w:val="0"/>
      <w:marBottom w:val="0"/>
      <w:divBdr>
        <w:top w:val="none" w:sz="0" w:space="0" w:color="auto"/>
        <w:left w:val="none" w:sz="0" w:space="0" w:color="auto"/>
        <w:bottom w:val="none" w:sz="0" w:space="0" w:color="auto"/>
        <w:right w:val="none" w:sz="0" w:space="0" w:color="auto"/>
      </w:divBdr>
      <w:divsChild>
        <w:div w:id="2070420557">
          <w:marLeft w:val="0"/>
          <w:marRight w:val="0"/>
          <w:marTop w:val="0"/>
          <w:marBottom w:val="0"/>
          <w:divBdr>
            <w:top w:val="none" w:sz="0" w:space="0" w:color="auto"/>
            <w:left w:val="none" w:sz="0" w:space="0" w:color="auto"/>
            <w:bottom w:val="none" w:sz="0" w:space="0" w:color="auto"/>
            <w:right w:val="none" w:sz="0" w:space="0" w:color="auto"/>
          </w:divBdr>
          <w:divsChild>
            <w:div w:id="18396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nmarketcap.com/request/" TargetMode="External"/><Relationship Id="rId3" Type="http://schemas.openxmlformats.org/officeDocument/2006/relationships/settings" Target="settings.xml"/><Relationship Id="rId7" Type="http://schemas.openxmlformats.org/officeDocument/2006/relationships/hyperlink" Target="https://en.wikipedia.org/wiki/Cryptocurr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inmarketcap.com/currencies/bitcoin/" TargetMode="External"/><Relationship Id="rId5" Type="http://schemas.openxmlformats.org/officeDocument/2006/relationships/hyperlink" Target="https://en.wikipedia.org/wiki/Public_flo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Steelwind</dc:creator>
  <cp:keywords/>
  <dc:description/>
  <cp:lastModifiedBy>Gabriel Steelwind</cp:lastModifiedBy>
  <cp:revision>10</cp:revision>
  <dcterms:created xsi:type="dcterms:W3CDTF">2017-12-07T18:14:00Z</dcterms:created>
  <dcterms:modified xsi:type="dcterms:W3CDTF">2017-12-15T00:45:00Z</dcterms:modified>
</cp:coreProperties>
</file>